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D4E" w14:textId="77777777" w:rsidR="006553DF" w:rsidRPr="00781FC4" w:rsidRDefault="00000000" w:rsidP="00781FC4">
      <w:pPr>
        <w:pStyle w:val="Default"/>
        <w:spacing w:line="360" w:lineRule="auto"/>
        <w:ind w:left="5664" w:hanging="1419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 xml:space="preserve">Sumilla: </w:t>
      </w:r>
      <w:r w:rsidRPr="00781FC4">
        <w:rPr>
          <w:rFonts w:ascii="Arial" w:hAnsi="Arial" w:cs="Arial"/>
          <w:b/>
          <w:bCs/>
        </w:rPr>
        <w:tab/>
        <w:t xml:space="preserve">SOLICITUD DE INICIO DE ARBITRAJE </w:t>
      </w:r>
    </w:p>
    <w:p w14:paraId="575ADB0D" w14:textId="77777777" w:rsidR="006553DF" w:rsidRPr="00781FC4" w:rsidRDefault="006553DF" w:rsidP="00781FC4">
      <w:pPr>
        <w:pStyle w:val="Default"/>
        <w:spacing w:line="360" w:lineRule="auto"/>
        <w:rPr>
          <w:rFonts w:ascii="Arial" w:hAnsi="Arial" w:cs="Arial"/>
        </w:rPr>
      </w:pPr>
    </w:p>
    <w:p w14:paraId="539277E2" w14:textId="3C58D935" w:rsidR="006553DF" w:rsidRPr="00781FC4" w:rsidRDefault="00000000" w:rsidP="00781FC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bookmarkStart w:id="0" w:name="_Hlk177138374"/>
      <w:r w:rsidRPr="00781FC4">
        <w:rPr>
          <w:rFonts w:ascii="Arial" w:hAnsi="Arial" w:cs="Arial"/>
          <w:b/>
          <w:bCs/>
        </w:rPr>
        <w:t xml:space="preserve">A LA SECRETARÍA GENERAL DEL CENTRO DE ARBITRAJE </w:t>
      </w:r>
      <w:r w:rsidR="00781FC4" w:rsidRPr="00781FC4">
        <w:rPr>
          <w:rFonts w:ascii="Arial" w:hAnsi="Arial" w:cs="Arial"/>
          <w:b/>
          <w:bCs/>
        </w:rPr>
        <w:t>CONSTRUCTA</w:t>
      </w:r>
    </w:p>
    <w:p w14:paraId="350E041A" w14:textId="77777777" w:rsidR="006553DF" w:rsidRPr="00781FC4" w:rsidRDefault="006553DF" w:rsidP="00781FC4">
      <w:pPr>
        <w:pStyle w:val="Default"/>
        <w:tabs>
          <w:tab w:val="left" w:pos="8931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5C01B9B" w14:textId="77777777" w:rsidR="006553DF" w:rsidRPr="00781FC4" w:rsidRDefault="00000000" w:rsidP="00781FC4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Arial" w:eastAsiaTheme="majorEastAsia" w:hAnsi="Arial" w:cs="Arial"/>
          <w:b/>
          <w:bCs/>
          <w:color w:val="auto"/>
        </w:rPr>
      </w:pPr>
      <w:r w:rsidRPr="00781FC4">
        <w:rPr>
          <w:rStyle w:val="Hipervnculo"/>
          <w:rFonts w:ascii="Arial" w:eastAsiaTheme="majorEastAsia" w:hAnsi="Arial" w:cs="Arial"/>
          <w:b/>
          <w:bCs/>
          <w:color w:val="auto"/>
        </w:rPr>
        <w:t>Presentación de Solicitudes de Arbitraje:</w:t>
      </w:r>
    </w:p>
    <w:p w14:paraId="65EFF20E" w14:textId="77777777" w:rsidR="006553DF" w:rsidRPr="00781FC4" w:rsidRDefault="006553DF" w:rsidP="00781FC4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Arial" w:eastAsiaTheme="majorEastAsia" w:hAnsi="Arial" w:cs="Arial"/>
          <w:b/>
          <w:bCs/>
          <w:color w:val="auto"/>
        </w:rPr>
      </w:pPr>
    </w:p>
    <w:p w14:paraId="69FD03B1" w14:textId="40769AEB" w:rsidR="000778FB" w:rsidRPr="00781FC4" w:rsidRDefault="00000000" w:rsidP="00781FC4">
      <w:pPr>
        <w:pStyle w:val="elementor-icon-list-item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</w:rPr>
      </w:pPr>
      <w:bookmarkStart w:id="1" w:name="_Hlk177138365"/>
      <w:r w:rsidRPr="00781FC4">
        <w:rPr>
          <w:rFonts w:ascii="Arial" w:hAnsi="Arial" w:cs="Arial"/>
          <w:b/>
          <w:bCs/>
        </w:rPr>
        <w:t>Oficina</w:t>
      </w:r>
      <w:r w:rsidR="000778FB" w:rsidRPr="00781FC4">
        <w:rPr>
          <w:rFonts w:ascii="Arial" w:hAnsi="Arial" w:cs="Arial"/>
          <w:b/>
          <w:bCs/>
        </w:rPr>
        <w:t>s</w:t>
      </w:r>
      <w:r w:rsidRPr="00781FC4">
        <w:rPr>
          <w:rFonts w:ascii="Arial" w:hAnsi="Arial" w:cs="Arial"/>
          <w:b/>
          <w:bCs/>
        </w:rPr>
        <w:t>:</w:t>
      </w:r>
      <w:r w:rsidRPr="00781FC4">
        <w:rPr>
          <w:rFonts w:ascii="Arial" w:hAnsi="Arial" w:cs="Arial"/>
        </w:rPr>
        <w:t xml:space="preserve"> </w:t>
      </w:r>
      <w:r w:rsidR="000778FB" w:rsidRPr="00781FC4">
        <w:rPr>
          <w:rFonts w:ascii="Arial" w:hAnsi="Arial" w:cs="Arial"/>
          <w:lang w:val="es-ES"/>
        </w:rPr>
        <w:t>Jr. Bellido N° 185 – Ayacucho – Huamanga - Ayacucho</w:t>
      </w:r>
      <w:r w:rsidR="000778FB" w:rsidRPr="00781FC4">
        <w:rPr>
          <w:rFonts w:ascii="Arial" w:hAnsi="Arial" w:cs="Arial"/>
          <w:b/>
          <w:bCs/>
          <w:color w:val="282828"/>
        </w:rPr>
        <w:t xml:space="preserve">      </w:t>
      </w:r>
    </w:p>
    <w:p w14:paraId="2A83877A" w14:textId="5849431A" w:rsidR="006553DF" w:rsidRPr="00781FC4" w:rsidRDefault="00000000" w:rsidP="00781FC4">
      <w:pPr>
        <w:pStyle w:val="elementor-icon-list-item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</w:rPr>
      </w:pPr>
      <w:r w:rsidRPr="00781FC4">
        <w:rPr>
          <w:rFonts w:ascii="Arial" w:hAnsi="Arial" w:cs="Arial"/>
          <w:b/>
          <w:bCs/>
          <w:color w:val="000000" w:themeColor="text1"/>
          <w:lang w:val="es-MX"/>
        </w:rPr>
        <w:t>Mesa de Partes Virtual</w:t>
      </w:r>
      <w:r w:rsidRPr="00781FC4">
        <w:rPr>
          <w:rFonts w:ascii="Arial" w:hAnsi="Arial" w:cs="Arial"/>
          <w:color w:val="000000" w:themeColor="text1"/>
          <w:lang w:val="es-MX"/>
        </w:rPr>
        <w:t xml:space="preserve">: </w:t>
      </w:r>
      <w:hyperlink r:id="rId9" w:history="1">
        <w:r w:rsidR="00781FC4" w:rsidRPr="00781FC4">
          <w:rPr>
            <w:rStyle w:val="Hipervnculo"/>
            <w:rFonts w:ascii="Arial" w:hAnsi="Arial" w:cs="Arial"/>
          </w:rPr>
          <w:t>arbitraje</w:t>
        </w:r>
        <w:r w:rsidR="00781FC4" w:rsidRPr="00781FC4">
          <w:rPr>
            <w:rStyle w:val="Hipervnculo"/>
            <w:rFonts w:ascii="Arial" w:hAnsi="Arial" w:cs="Arial"/>
            <w:lang w:val="es-MX"/>
          </w:rPr>
          <w:t>@constructa.com</w:t>
        </w:r>
      </w:hyperlink>
      <w:r w:rsidR="00B82382" w:rsidRPr="00781FC4">
        <w:rPr>
          <w:rFonts w:ascii="Arial" w:hAnsi="Arial" w:cs="Arial"/>
          <w:color w:val="000000" w:themeColor="text1"/>
          <w:lang w:val="es-MX"/>
        </w:rPr>
        <w:t xml:space="preserve"> </w:t>
      </w:r>
    </w:p>
    <w:bookmarkEnd w:id="0"/>
    <w:bookmarkEnd w:id="1"/>
    <w:p w14:paraId="45D4D84E" w14:textId="77777777" w:rsidR="006553DF" w:rsidRPr="00781FC4" w:rsidRDefault="006553DF" w:rsidP="00781FC4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17AFB82" w14:textId="25CB1E13" w:rsidR="006553DF" w:rsidRPr="00781FC4" w:rsidRDefault="00000000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781FC4">
        <w:rPr>
          <w:rFonts w:ascii="Arial" w:hAnsi="Arial" w:cs="Arial"/>
          <w:b/>
          <w:bCs/>
          <w:color w:val="000000" w:themeColor="text1"/>
        </w:rPr>
        <w:t xml:space="preserve">DATOS DEL SOLICITANTE </w:t>
      </w:r>
      <w:bookmarkStart w:id="2" w:name="_Hlk177138439"/>
      <w:r w:rsidRPr="00781FC4">
        <w:rPr>
          <w:rFonts w:ascii="Arial" w:hAnsi="Arial" w:cs="Arial"/>
          <w:i/>
          <w:iCs/>
          <w:color w:val="000000" w:themeColor="text1"/>
        </w:rPr>
        <w:t>(Conforme los requisitos dispuestos por el artículo 1</w:t>
      </w:r>
      <w:r w:rsidR="00B82382" w:rsidRPr="00781FC4">
        <w:rPr>
          <w:rFonts w:ascii="Arial" w:hAnsi="Arial" w:cs="Arial"/>
          <w:i/>
          <w:iCs/>
          <w:color w:val="000000" w:themeColor="text1"/>
        </w:rPr>
        <w:t>7</w:t>
      </w:r>
      <w:r w:rsidRPr="00781FC4">
        <w:rPr>
          <w:rFonts w:ascii="Arial" w:hAnsi="Arial" w:cs="Arial"/>
          <w:i/>
          <w:iCs/>
          <w:color w:val="000000" w:themeColor="text1"/>
        </w:rPr>
        <w:t xml:space="preserve">° inciso 1 del Reglamento </w:t>
      </w:r>
      <w:r w:rsidR="00370167" w:rsidRPr="00781FC4">
        <w:rPr>
          <w:rFonts w:ascii="Arial" w:hAnsi="Arial" w:cs="Arial"/>
          <w:i/>
          <w:iCs/>
          <w:color w:val="000000" w:themeColor="text1"/>
        </w:rPr>
        <w:t xml:space="preserve">Procesal </w:t>
      </w:r>
      <w:r w:rsidRPr="00781FC4">
        <w:rPr>
          <w:rFonts w:ascii="Arial" w:hAnsi="Arial" w:cs="Arial"/>
          <w:i/>
          <w:iCs/>
          <w:color w:val="000000" w:themeColor="text1"/>
        </w:rPr>
        <w:t xml:space="preserve">del Centro de Arbitraje </w:t>
      </w:r>
      <w:r w:rsidR="00781FC4" w:rsidRPr="00781FC4">
        <w:rPr>
          <w:rFonts w:ascii="Arial" w:hAnsi="Arial" w:cs="Arial"/>
          <w:i/>
          <w:iCs/>
          <w:color w:val="000000" w:themeColor="text1"/>
        </w:rPr>
        <w:t>CONSTRUCTA</w:t>
      </w:r>
      <w:r w:rsidRPr="00781FC4">
        <w:rPr>
          <w:rFonts w:ascii="Arial" w:hAnsi="Arial" w:cs="Arial"/>
          <w:i/>
          <w:iCs/>
          <w:color w:val="000000" w:themeColor="text1"/>
        </w:rPr>
        <w:t>)</w:t>
      </w:r>
    </w:p>
    <w:bookmarkEnd w:id="2"/>
    <w:p w14:paraId="360F7588" w14:textId="77777777" w:rsidR="006553DF" w:rsidRPr="00781FC4" w:rsidRDefault="006553DF" w:rsidP="00781FC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A1CAAF1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bookmarkStart w:id="3" w:name="_Hlk177138573"/>
      <w:r w:rsidRPr="00781FC4">
        <w:rPr>
          <w:rFonts w:ascii="Arial" w:hAnsi="Arial" w:cs="Arial"/>
        </w:rPr>
        <w:t xml:space="preserve">Nombre o Razón social </w:t>
      </w:r>
      <w:r w:rsidRPr="00781FC4">
        <w:rPr>
          <w:rFonts w:ascii="Arial" w:hAnsi="Arial" w:cs="Arial"/>
          <w:color w:val="auto"/>
        </w:rPr>
        <w:t>(en el caso de ser Persona Jurídica):</w:t>
      </w:r>
    </w:p>
    <w:p w14:paraId="08D68C70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29D65099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DNI o RUC:</w:t>
      </w:r>
    </w:p>
    <w:p w14:paraId="1DDEC1FE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05C500E6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Dirección:</w:t>
      </w:r>
    </w:p>
    <w:p w14:paraId="71C01FF0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729636B7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781FC4">
        <w:rPr>
          <w:rFonts w:ascii="Arial" w:hAnsi="Arial" w:cs="Arial"/>
        </w:rPr>
        <w:t xml:space="preserve">Nombre del Representante legal, número de DNI y copia de vigencia de poder emitido por SUNARP o algún documento que demuestre indubitablemente su facultad de representación: </w:t>
      </w:r>
    </w:p>
    <w:p w14:paraId="07BE067E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200BB491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Teléfono celular:</w:t>
      </w:r>
    </w:p>
    <w:p w14:paraId="7C1AD944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2D0E078E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Correo(s) electrónico(s):</w:t>
      </w:r>
    </w:p>
    <w:p w14:paraId="0E44A430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lastRenderedPageBreak/>
        <w:t>Agregar información aquí.</w:t>
      </w:r>
    </w:p>
    <w:p w14:paraId="7A5B717E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Nombre o razón social de la persona natural o jurídica a donde se le emitirán las boletas y facturas:</w:t>
      </w:r>
    </w:p>
    <w:p w14:paraId="211DE77C" w14:textId="77777777" w:rsidR="006553DF" w:rsidRPr="00781FC4" w:rsidRDefault="00000000" w:rsidP="00781FC4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13464B81" w14:textId="77777777" w:rsidR="006553DF" w:rsidRPr="00781FC4" w:rsidRDefault="00000000" w:rsidP="00781FC4">
      <w:pPr>
        <w:pStyle w:val="Default"/>
        <w:numPr>
          <w:ilvl w:val="1"/>
          <w:numId w:val="2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RUC o DNI de la persona natural o jurídica donde se emitirá la boleta o factura: </w:t>
      </w:r>
    </w:p>
    <w:p w14:paraId="32FB4C19" w14:textId="6124DBE1" w:rsidR="006553DF" w:rsidRPr="00781FC4" w:rsidRDefault="00000000" w:rsidP="00781FC4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  <w:bookmarkEnd w:id="3"/>
    </w:p>
    <w:p w14:paraId="6DA32E1A" w14:textId="371BE20F" w:rsidR="006553DF" w:rsidRPr="00781FC4" w:rsidRDefault="00000000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 xml:space="preserve">DATOS DEL SOLICITADO </w:t>
      </w:r>
      <w:r w:rsidRPr="00781FC4">
        <w:rPr>
          <w:rFonts w:ascii="Arial" w:hAnsi="Arial" w:cs="Arial"/>
          <w:i/>
          <w:iCs/>
        </w:rPr>
        <w:t>(Conforme los requisitos dispuestos por el artículo 1</w:t>
      </w:r>
      <w:r w:rsidR="00B82382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>° inciso 1 literal b) del Reglamento</w:t>
      </w:r>
      <w:r w:rsidR="00370167" w:rsidRPr="00781FC4">
        <w:rPr>
          <w:rFonts w:ascii="Arial" w:hAnsi="Arial" w:cs="Arial"/>
          <w:i/>
          <w:iCs/>
        </w:rPr>
        <w:t xml:space="preserve"> </w:t>
      </w:r>
      <w:r w:rsidR="00370167" w:rsidRPr="00781FC4">
        <w:rPr>
          <w:rFonts w:ascii="Arial" w:hAnsi="Arial" w:cs="Arial"/>
          <w:i/>
          <w:iCs/>
          <w:color w:val="000000" w:themeColor="text1"/>
        </w:rPr>
        <w:t>Procesal</w:t>
      </w:r>
      <w:r w:rsidRPr="00781FC4">
        <w:rPr>
          <w:rFonts w:ascii="Arial" w:hAnsi="Arial" w:cs="Arial"/>
          <w:i/>
          <w:iCs/>
        </w:rPr>
        <w:t xml:space="preserve"> 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</w:p>
    <w:p w14:paraId="282C7F2D" w14:textId="77777777" w:rsidR="006553DF" w:rsidRPr="00781FC4" w:rsidRDefault="006553DF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4E17B232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Nombre o Razón social </w:t>
      </w:r>
      <w:r w:rsidRPr="00781FC4">
        <w:rPr>
          <w:rFonts w:ascii="Arial" w:hAnsi="Arial" w:cs="Arial"/>
          <w:color w:val="auto"/>
        </w:rPr>
        <w:t>(en el caso de ser Persona Jurídica):</w:t>
      </w:r>
    </w:p>
    <w:p w14:paraId="7E1C01A0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137752AF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DNI o RUC:</w:t>
      </w:r>
    </w:p>
    <w:p w14:paraId="63ABCB47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50A25C7A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Dirección:</w:t>
      </w:r>
    </w:p>
    <w:p w14:paraId="7FC28D8E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65BD8D99" w14:textId="77777777" w:rsidR="006553DF" w:rsidRPr="00781FC4" w:rsidRDefault="00000000" w:rsidP="00781FC4">
      <w:pPr>
        <w:pStyle w:val="Default"/>
        <w:numPr>
          <w:ilvl w:val="1"/>
          <w:numId w:val="2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Correo(s) electrónico(s): </w:t>
      </w:r>
    </w:p>
    <w:p w14:paraId="33EE2117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51784885" w14:textId="77777777" w:rsidR="006553DF" w:rsidRPr="00781FC4" w:rsidRDefault="00000000" w:rsidP="00781FC4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Teléfono celular:</w:t>
      </w:r>
    </w:p>
    <w:p w14:paraId="0E82F601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5124361D" w14:textId="242B4506" w:rsidR="006553DF" w:rsidRPr="00781FC4" w:rsidRDefault="00000000" w:rsidP="00781FC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 xml:space="preserve">Si el solicitado es una Entidad del Estado, se debe consignar información de la Procuraduría Pública para su emplazamiento: </w:t>
      </w:r>
      <w:r w:rsidRPr="00781FC4">
        <w:rPr>
          <w:rFonts w:ascii="Arial" w:hAnsi="Arial" w:cs="Arial"/>
          <w:i/>
          <w:iCs/>
        </w:rPr>
        <w:t>(Conforme los requisitos dispuestos por el artículo 1</w:t>
      </w:r>
      <w:r w:rsidR="00370167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 xml:space="preserve">° inciso 1 literal b) segundo párrafo del Reglamento </w:t>
      </w:r>
      <w:r w:rsidR="00370167" w:rsidRPr="00781FC4">
        <w:rPr>
          <w:rFonts w:ascii="Arial" w:hAnsi="Arial" w:cs="Arial"/>
          <w:i/>
          <w:iCs/>
          <w:color w:val="000000" w:themeColor="text1"/>
        </w:rPr>
        <w:t>Procesal</w:t>
      </w:r>
      <w:r w:rsidR="00370167" w:rsidRPr="00781FC4">
        <w:rPr>
          <w:rFonts w:ascii="Arial" w:hAnsi="Arial" w:cs="Arial"/>
          <w:i/>
          <w:iCs/>
        </w:rPr>
        <w:t xml:space="preserve"> </w:t>
      </w:r>
      <w:r w:rsidRPr="00781FC4">
        <w:rPr>
          <w:rFonts w:ascii="Arial" w:hAnsi="Arial" w:cs="Arial"/>
          <w:i/>
          <w:iCs/>
        </w:rPr>
        <w:t xml:space="preserve">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</w:p>
    <w:p w14:paraId="753CE7C0" w14:textId="77777777" w:rsidR="006553DF" w:rsidRPr="00781FC4" w:rsidRDefault="006553DF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3C939C33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-1" w:firstLine="0"/>
        <w:jc w:val="both"/>
        <w:rPr>
          <w:rFonts w:ascii="Arial" w:hAnsi="Arial" w:cs="Arial"/>
          <w:i/>
          <w:iCs/>
        </w:rPr>
      </w:pPr>
      <w:r w:rsidRPr="00781FC4">
        <w:rPr>
          <w:rFonts w:ascii="Arial" w:hAnsi="Arial" w:cs="Arial"/>
        </w:rPr>
        <w:t xml:space="preserve">Procuraduría que corresponda: </w:t>
      </w:r>
    </w:p>
    <w:p w14:paraId="05DC164A" w14:textId="77777777" w:rsidR="006553DF" w:rsidRPr="00781FC4" w:rsidRDefault="00000000" w:rsidP="00781FC4">
      <w:pPr>
        <w:pStyle w:val="Default"/>
        <w:spacing w:before="120" w:after="240" w:line="360" w:lineRule="auto"/>
        <w:ind w:left="-1" w:firstLine="720"/>
        <w:jc w:val="both"/>
        <w:rPr>
          <w:rFonts w:ascii="Arial" w:hAnsi="Arial" w:cs="Arial"/>
        </w:rPr>
      </w:pPr>
      <w:r w:rsidRPr="00781FC4">
        <w:rPr>
          <w:rFonts w:ascii="Arial" w:hAnsi="Arial" w:cs="Arial"/>
          <w:i/>
          <w:iCs/>
          <w:highlight w:val="yellow"/>
        </w:rPr>
        <w:lastRenderedPageBreak/>
        <w:t>Agregar información aquí.</w:t>
      </w:r>
    </w:p>
    <w:p w14:paraId="674FCC7A" w14:textId="77777777" w:rsidR="006553DF" w:rsidRPr="00781FC4" w:rsidRDefault="00000000" w:rsidP="00781FC4">
      <w:pPr>
        <w:pStyle w:val="Default"/>
        <w:numPr>
          <w:ilvl w:val="1"/>
          <w:numId w:val="2"/>
        </w:numPr>
        <w:spacing w:after="43" w:line="360" w:lineRule="auto"/>
        <w:ind w:left="-1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Dirección:</w:t>
      </w:r>
    </w:p>
    <w:p w14:paraId="7B645BFA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54298918" w14:textId="77777777" w:rsidR="006553DF" w:rsidRPr="00781FC4" w:rsidRDefault="00000000" w:rsidP="00781FC4">
      <w:pPr>
        <w:pStyle w:val="Default"/>
        <w:numPr>
          <w:ilvl w:val="1"/>
          <w:numId w:val="2"/>
        </w:numPr>
        <w:spacing w:line="360" w:lineRule="auto"/>
        <w:ind w:left="-1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Correo(s) electrónico(s): </w:t>
      </w:r>
    </w:p>
    <w:p w14:paraId="587D408C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58222B1A" w14:textId="77777777" w:rsidR="006553DF" w:rsidRPr="00781FC4" w:rsidRDefault="00000000" w:rsidP="00781FC4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-1" w:firstLine="0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Teléfono celular: </w:t>
      </w:r>
    </w:p>
    <w:p w14:paraId="6EA9A1B9" w14:textId="1A7AB55D" w:rsidR="000778FB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7CAE27B8" w14:textId="4B6E0A63" w:rsidR="006553DF" w:rsidRPr="00781FC4" w:rsidRDefault="00000000" w:rsidP="00781FC4">
      <w:pPr>
        <w:pStyle w:val="Default"/>
        <w:numPr>
          <w:ilvl w:val="0"/>
          <w:numId w:val="2"/>
        </w:numPr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>CONTRATO</w:t>
      </w:r>
      <w:r w:rsidRPr="00781FC4">
        <w:rPr>
          <w:rFonts w:ascii="Arial" w:hAnsi="Arial" w:cs="Arial"/>
          <w:b/>
          <w:bCs/>
          <w:lang w:val="es-ES"/>
        </w:rPr>
        <w:t xml:space="preserve"> Y</w:t>
      </w:r>
      <w:r w:rsidRPr="00781FC4">
        <w:rPr>
          <w:rFonts w:ascii="Arial" w:hAnsi="Arial" w:cs="Arial"/>
          <w:b/>
          <w:bCs/>
        </w:rPr>
        <w:t xml:space="preserve"> EL MONTO CONTRACTUAL VIGENTE</w:t>
      </w:r>
      <w:r w:rsidR="00370167" w:rsidRPr="00781FC4">
        <w:rPr>
          <w:rFonts w:ascii="Arial" w:hAnsi="Arial" w:cs="Arial"/>
          <w:b/>
          <w:bCs/>
        </w:rPr>
        <w:t xml:space="preserve"> </w:t>
      </w:r>
      <w:r w:rsidR="00370167" w:rsidRPr="00781FC4">
        <w:rPr>
          <w:rFonts w:ascii="Arial" w:hAnsi="Arial" w:cs="Arial"/>
          <w:i/>
          <w:iCs/>
        </w:rPr>
        <w:t xml:space="preserve">(Conforme los requisitos dispuestos por el artículo 17° inciso 1 literal c) del Reglamento </w:t>
      </w:r>
      <w:r w:rsidR="00370167" w:rsidRPr="00781FC4">
        <w:rPr>
          <w:rFonts w:ascii="Arial" w:hAnsi="Arial" w:cs="Arial"/>
          <w:i/>
          <w:iCs/>
          <w:color w:val="000000" w:themeColor="text1"/>
        </w:rPr>
        <w:t>Procesal</w:t>
      </w:r>
      <w:r w:rsidR="00370167" w:rsidRPr="00781FC4">
        <w:rPr>
          <w:rFonts w:ascii="Arial" w:hAnsi="Arial" w:cs="Arial"/>
          <w:i/>
          <w:iCs/>
        </w:rPr>
        <w:t xml:space="preserve"> 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="00370167" w:rsidRPr="00781FC4">
        <w:rPr>
          <w:rFonts w:ascii="Arial" w:hAnsi="Arial" w:cs="Arial"/>
          <w:i/>
          <w:iCs/>
        </w:rPr>
        <w:t>)</w:t>
      </w:r>
    </w:p>
    <w:p w14:paraId="4036C53D" w14:textId="77777777" w:rsidR="006553DF" w:rsidRPr="00781FC4" w:rsidRDefault="00000000" w:rsidP="00781FC4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81FC4">
        <w:rPr>
          <w:rFonts w:ascii="Arial" w:hAnsi="Arial" w:cs="Arial"/>
          <w:sz w:val="24"/>
          <w:szCs w:val="24"/>
        </w:rPr>
        <w:t>Número y nombre del contrato</w:t>
      </w:r>
    </w:p>
    <w:p w14:paraId="103997B2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0C7D35AC" w14:textId="77777777" w:rsidR="006553DF" w:rsidRPr="00781FC4" w:rsidRDefault="00000000" w:rsidP="00781FC4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81FC4">
        <w:rPr>
          <w:rFonts w:ascii="Arial" w:hAnsi="Arial" w:cs="Arial"/>
          <w:sz w:val="24"/>
          <w:szCs w:val="24"/>
        </w:rPr>
        <w:t>Monto del contrato vigente al momento de la presentación de la solicitud</w:t>
      </w:r>
    </w:p>
    <w:p w14:paraId="3A80CF31" w14:textId="77777777" w:rsidR="006553DF" w:rsidRPr="00781FC4" w:rsidRDefault="00000000" w:rsidP="00781FC4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  <w:highlight w:val="yellow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7A995E1E" w14:textId="77777777" w:rsidR="00B82382" w:rsidRPr="00781FC4" w:rsidRDefault="00B82382" w:rsidP="00781FC4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81FC4">
        <w:rPr>
          <w:rFonts w:ascii="Arial" w:hAnsi="Arial" w:cs="Arial"/>
          <w:sz w:val="24"/>
          <w:szCs w:val="24"/>
        </w:rPr>
        <w:t xml:space="preserve">Convenio Arbitral </w:t>
      </w:r>
    </w:p>
    <w:p w14:paraId="68BCA480" w14:textId="77777777" w:rsidR="00B82382" w:rsidRPr="00781FC4" w:rsidRDefault="00B82382" w:rsidP="00781FC4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27FFA93A" w14:textId="77777777" w:rsidR="006553DF" w:rsidRPr="00781FC4" w:rsidRDefault="00000000" w:rsidP="00781FC4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rPr>
          <w:rFonts w:ascii="Arial" w:hAnsi="Arial" w:cs="Arial"/>
          <w:i/>
          <w:iCs/>
          <w:highlight w:val="yellow"/>
          <w:lang w:val="es-ES"/>
        </w:rPr>
      </w:pPr>
      <w:r w:rsidRPr="00781FC4">
        <w:rPr>
          <w:rFonts w:ascii="Arial" w:hAnsi="Arial" w:cs="Arial"/>
          <w:i/>
          <w:iCs/>
          <w:highlight w:val="yellow"/>
          <w:lang w:val="es-ES"/>
        </w:rPr>
        <w:t>De existir adendas al contrato, mencionar aquí.</w:t>
      </w:r>
    </w:p>
    <w:p w14:paraId="160BF109" w14:textId="77777777" w:rsidR="006553DF" w:rsidRPr="00781FC4" w:rsidRDefault="006553DF" w:rsidP="00781FC4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632AAD60" w14:textId="0A3F1E3A" w:rsidR="006553DF" w:rsidRDefault="00000000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b/>
          <w:bCs/>
        </w:rPr>
        <w:t xml:space="preserve">COMPROMISO DE SOMETER LA CONTROVERSIA EN SEDE ARBITRAL ADMINISTRADO POR EL CENTRO DE ARBITRAJE </w:t>
      </w:r>
      <w:r w:rsidR="00781FC4" w:rsidRPr="00781FC4">
        <w:rPr>
          <w:rFonts w:ascii="Arial" w:hAnsi="Arial" w:cs="Arial"/>
          <w:b/>
          <w:bCs/>
        </w:rPr>
        <w:t>CONSTRUCTA</w:t>
      </w:r>
      <w:r w:rsidRPr="00781FC4">
        <w:rPr>
          <w:rFonts w:ascii="Arial" w:hAnsi="Arial" w:cs="Arial"/>
          <w:b/>
          <w:bCs/>
        </w:rPr>
        <w:t xml:space="preserve"> </w:t>
      </w:r>
      <w:r w:rsidRPr="00781FC4">
        <w:rPr>
          <w:rFonts w:ascii="Arial" w:hAnsi="Arial" w:cs="Arial"/>
          <w:i/>
          <w:iCs/>
        </w:rPr>
        <w:t>(Conforme los requisitos dispuestos por el artículo 1</w:t>
      </w:r>
      <w:r w:rsidR="00370167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 xml:space="preserve">° inciso 1 literal d) del Reglamento </w:t>
      </w:r>
      <w:r w:rsidR="00370167" w:rsidRPr="00781FC4">
        <w:rPr>
          <w:rFonts w:ascii="Arial" w:hAnsi="Arial" w:cs="Arial"/>
          <w:i/>
          <w:iCs/>
          <w:color w:val="000000" w:themeColor="text1"/>
        </w:rPr>
        <w:t>Procesal</w:t>
      </w:r>
      <w:r w:rsidR="00370167" w:rsidRPr="00781FC4">
        <w:rPr>
          <w:rFonts w:ascii="Arial" w:hAnsi="Arial" w:cs="Arial"/>
          <w:i/>
          <w:iCs/>
        </w:rPr>
        <w:t xml:space="preserve"> </w:t>
      </w:r>
      <w:r w:rsidRPr="00781FC4">
        <w:rPr>
          <w:rFonts w:ascii="Arial" w:hAnsi="Arial" w:cs="Arial"/>
          <w:i/>
          <w:iCs/>
        </w:rPr>
        <w:t xml:space="preserve">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</w:p>
    <w:p w14:paraId="23D0016A" w14:textId="77777777" w:rsidR="00781FC4" w:rsidRDefault="00781FC4" w:rsidP="00781FC4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249D52BC" w14:textId="77777777" w:rsidR="00781FC4" w:rsidRDefault="00781FC4" w:rsidP="00781FC4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774A242C" w14:textId="6EB103E9" w:rsidR="006553DF" w:rsidRPr="00781FC4" w:rsidRDefault="00781FC4" w:rsidP="00781FC4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278DE7" wp14:editId="17EFEB39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880100" cy="1404620"/>
                <wp:effectExtent l="0" t="0" r="2540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547FAC" w14:textId="77777777" w:rsidR="00781FC4" w:rsidRDefault="00781FC4" w:rsidP="00781FC4">
                            <w:pPr>
                              <w:jc w:val="both"/>
                            </w:pPr>
                            <w:r>
                              <w:t xml:space="preserve">Habiendo demostrado que existe mérito para someter la presente controversia en sede arbitral y, en </w:t>
                            </w:r>
                            <w:r w:rsidRPr="00536E42">
                              <w:t xml:space="preserve">virtud de lo establecido por la normativa en contratación pública aplicable al contrato suscrito, manifiesto nuestro compromiso de someter la presente controversia mediante el arbitraje organizado y administrado por el Centro de Arbitraje </w:t>
                            </w:r>
                            <w:r>
                              <w:t>CONSTRUCTA</w:t>
                            </w:r>
                            <w:r w:rsidRPr="00536E42">
                              <w:t>, declarando que el laudo arbitral será definitivo e inapelable.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78D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65pt;width:463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">
                <v:textbox style="mso-fit-shape-to-text:t">
                  <w:txbxContent>
                    <w:p w14:paraId="3D547FAC" w14:textId="77777777" w:rsidR="00781FC4" w:rsidRDefault="00781FC4" w:rsidP="00781FC4">
                      <w:pPr>
                        <w:jc w:val="both"/>
                      </w:pPr>
                      <w:r>
                        <w:t xml:space="preserve">Habiendo demostrado que existe mérito para someter la presente controversia en sede arbitral y, en </w:t>
                      </w:r>
                      <w:r w:rsidRPr="00536E42">
                        <w:t xml:space="preserve">virtud de lo establecido por la normativa en contratación pública aplicable al contrato suscrito, manifiesto nuestro compromiso de someter la presente controversia mediante el arbitraje organizado y administrado por el Centro de Arbitraje </w:t>
                      </w:r>
                      <w:r>
                        <w:t>CONSTRUCTA</w:t>
                      </w:r>
                      <w:r w:rsidRPr="00536E42">
                        <w:t>, declarando que el laudo arbitral será definitivo e inapelable.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176A6C" w14:textId="77777777" w:rsidR="00781FC4" w:rsidRPr="00781FC4" w:rsidRDefault="00781FC4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725AA631" w14:textId="7E1AED88" w:rsidR="00802E6A" w:rsidRPr="00781FC4" w:rsidRDefault="00802E6A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81FC4">
        <w:rPr>
          <w:rFonts w:ascii="Arial" w:hAnsi="Arial" w:cs="Arial"/>
          <w:b/>
          <w:bCs/>
        </w:rPr>
        <w:t>PRETENSIONES:</w:t>
      </w:r>
      <w:r w:rsidRPr="00781FC4">
        <w:rPr>
          <w:rFonts w:ascii="Arial" w:hAnsi="Arial" w:cs="Arial"/>
        </w:rPr>
        <w:t xml:space="preserve"> </w:t>
      </w:r>
      <w:r w:rsidRPr="00781FC4">
        <w:rPr>
          <w:rFonts w:ascii="Arial" w:hAnsi="Arial" w:cs="Arial"/>
          <w:i/>
          <w:iCs/>
        </w:rPr>
        <w:t>(Conforme los requisitos dispuestos por el artículo 1</w:t>
      </w:r>
      <w:r w:rsidR="00370167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>° inciso 1 literal e) del Reglamento</w:t>
      </w:r>
      <w:r w:rsidR="00536E42" w:rsidRPr="00781FC4">
        <w:rPr>
          <w:rFonts w:ascii="Arial" w:hAnsi="Arial" w:cs="Arial"/>
          <w:i/>
          <w:iCs/>
        </w:rPr>
        <w:t xml:space="preserve"> Procesal</w:t>
      </w:r>
      <w:r w:rsidRPr="00781FC4">
        <w:rPr>
          <w:rFonts w:ascii="Arial" w:hAnsi="Arial" w:cs="Arial"/>
          <w:i/>
          <w:iCs/>
        </w:rPr>
        <w:t xml:space="preserve"> 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</w:p>
    <w:p w14:paraId="1AA68988" w14:textId="04102419" w:rsidR="00802E6A" w:rsidRPr="00781FC4" w:rsidRDefault="00802E6A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tbl>
      <w:tblPr>
        <w:tblStyle w:val="Tablaconcuadrcula"/>
        <w:tblW w:w="9214" w:type="dxa"/>
        <w:tblInd w:w="279" w:type="dxa"/>
        <w:tblLook w:val="04A0" w:firstRow="1" w:lastRow="0" w:firstColumn="1" w:lastColumn="0" w:noHBand="0" w:noVBand="1"/>
      </w:tblPr>
      <w:tblGrid>
        <w:gridCol w:w="486"/>
        <w:gridCol w:w="3817"/>
        <w:gridCol w:w="1670"/>
        <w:gridCol w:w="1723"/>
        <w:gridCol w:w="1518"/>
      </w:tblGrid>
      <w:tr w:rsidR="00802E6A" w:rsidRPr="00781FC4" w14:paraId="0B8BF2F0" w14:textId="77777777" w:rsidTr="00903C7C">
        <w:tc>
          <w:tcPr>
            <w:tcW w:w="437" w:type="dxa"/>
          </w:tcPr>
          <w:p w14:paraId="01F6F742" w14:textId="77777777" w:rsidR="00802E6A" w:rsidRPr="00781FC4" w:rsidRDefault="00802E6A" w:rsidP="00781FC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365" w:type="dxa"/>
          </w:tcPr>
          <w:p w14:paraId="7A785213" w14:textId="77777777" w:rsidR="00802E6A" w:rsidRPr="00781FC4" w:rsidRDefault="00802E6A" w:rsidP="00781FC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PRETENSIÓN</w:t>
            </w:r>
          </w:p>
        </w:tc>
        <w:tc>
          <w:tcPr>
            <w:tcW w:w="1369" w:type="dxa"/>
          </w:tcPr>
          <w:p w14:paraId="74F19E75" w14:textId="77777777" w:rsidR="00802E6A" w:rsidRPr="00781FC4" w:rsidRDefault="00802E6A" w:rsidP="00781FC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Cuantificado</w:t>
            </w:r>
          </w:p>
        </w:tc>
        <w:tc>
          <w:tcPr>
            <w:tcW w:w="1415" w:type="dxa"/>
          </w:tcPr>
          <w:p w14:paraId="7458F380" w14:textId="77777777" w:rsidR="00802E6A" w:rsidRPr="00781FC4" w:rsidRDefault="00802E6A" w:rsidP="00781FC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Cuantificable</w:t>
            </w:r>
          </w:p>
        </w:tc>
        <w:tc>
          <w:tcPr>
            <w:tcW w:w="1628" w:type="dxa"/>
          </w:tcPr>
          <w:p w14:paraId="13825F3A" w14:textId="77777777" w:rsidR="00802E6A" w:rsidRPr="00781FC4" w:rsidRDefault="00802E6A" w:rsidP="00781FC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MONTO</w:t>
            </w:r>
          </w:p>
        </w:tc>
      </w:tr>
      <w:tr w:rsidR="00802E6A" w:rsidRPr="00781FC4" w14:paraId="68AC7C65" w14:textId="77777777" w:rsidTr="00903C7C">
        <w:trPr>
          <w:trHeight w:val="684"/>
        </w:trPr>
        <w:tc>
          <w:tcPr>
            <w:tcW w:w="437" w:type="dxa"/>
          </w:tcPr>
          <w:p w14:paraId="12F3A3E0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65" w:type="dxa"/>
          </w:tcPr>
          <w:p w14:paraId="27E2952E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A81C028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EB58C16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5CBDB65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E6A" w:rsidRPr="00781FC4" w14:paraId="55566932" w14:textId="77777777" w:rsidTr="00903C7C">
        <w:trPr>
          <w:trHeight w:val="694"/>
        </w:trPr>
        <w:tc>
          <w:tcPr>
            <w:tcW w:w="437" w:type="dxa"/>
          </w:tcPr>
          <w:p w14:paraId="3C2D0C34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81FC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365" w:type="dxa"/>
          </w:tcPr>
          <w:p w14:paraId="2739F4BE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756EEC4B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B6C0031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95036E3" w14:textId="77777777" w:rsidR="00802E6A" w:rsidRPr="00781FC4" w:rsidRDefault="00802E6A" w:rsidP="00781FC4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F0E8EFC" w14:textId="77777777" w:rsidR="00802E6A" w:rsidRPr="00781FC4" w:rsidRDefault="00802E6A" w:rsidP="00781FC4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1C904200" w14:textId="77777777" w:rsidR="00802E6A" w:rsidRPr="00781FC4" w:rsidRDefault="00802E6A" w:rsidP="00781FC4">
      <w:pPr>
        <w:pStyle w:val="Prrafodelista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40B591" w14:textId="7921FA40" w:rsidR="00802E6A" w:rsidRPr="00781FC4" w:rsidRDefault="00802E6A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 xml:space="preserve">NARRACIÓN BREVE DE LOS HECHOS QUE DESEE SOMETER A ARBITRAJE </w:t>
      </w:r>
      <w:r w:rsidRPr="00781FC4">
        <w:rPr>
          <w:rFonts w:ascii="Arial" w:hAnsi="Arial" w:cs="Arial"/>
          <w:i/>
          <w:iCs/>
        </w:rPr>
        <w:t>(Conforme los requisitos dispuestos por el artículo 1</w:t>
      </w:r>
      <w:r w:rsidR="00370167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>° inciso 1 literal f) del Reglamento</w:t>
      </w:r>
      <w:r w:rsidR="00536E42" w:rsidRPr="00781FC4">
        <w:rPr>
          <w:rFonts w:ascii="Arial" w:hAnsi="Arial" w:cs="Arial"/>
          <w:i/>
          <w:iCs/>
        </w:rPr>
        <w:t xml:space="preserve"> Procesal</w:t>
      </w:r>
      <w:r w:rsidRPr="00781FC4">
        <w:rPr>
          <w:rFonts w:ascii="Arial" w:hAnsi="Arial" w:cs="Arial"/>
          <w:i/>
          <w:iCs/>
        </w:rPr>
        <w:t xml:space="preserve"> 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</w:p>
    <w:p w14:paraId="7E826505" w14:textId="77777777" w:rsidR="00802E6A" w:rsidRPr="00781FC4" w:rsidRDefault="00802E6A" w:rsidP="00781FC4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6B6A7FDA" w14:textId="77777777" w:rsidR="00802E6A" w:rsidRPr="00781FC4" w:rsidRDefault="00802E6A" w:rsidP="00781FC4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6FB7C4F4" w14:textId="77777777" w:rsidR="00802E6A" w:rsidRPr="00781FC4" w:rsidRDefault="00802E6A" w:rsidP="00781FC4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p w14:paraId="780BC118" w14:textId="012519B0" w:rsidR="006553DF" w:rsidRPr="00781FC4" w:rsidRDefault="00000000" w:rsidP="00781FC4">
      <w:pPr>
        <w:pStyle w:val="Default"/>
        <w:numPr>
          <w:ilvl w:val="0"/>
          <w:numId w:val="2"/>
        </w:numPr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>TIPO DE ARBITRAJE</w:t>
      </w:r>
      <w:r w:rsidR="00370167" w:rsidRPr="00781FC4">
        <w:rPr>
          <w:rFonts w:ascii="Arial" w:hAnsi="Arial" w:cs="Arial"/>
          <w:b/>
          <w:bCs/>
        </w:rPr>
        <w:t xml:space="preserve">: </w:t>
      </w:r>
      <w:r w:rsidR="00370167" w:rsidRPr="00781FC4">
        <w:rPr>
          <w:rFonts w:ascii="Arial" w:hAnsi="Arial" w:cs="Arial"/>
          <w:i/>
          <w:iCs/>
        </w:rPr>
        <w:t xml:space="preserve">(Conforme los requisitos dispuestos por el artículo 17° inciso 1 literal g) del Reglamento </w:t>
      </w:r>
      <w:r w:rsidR="00536E42" w:rsidRPr="00781FC4">
        <w:rPr>
          <w:rFonts w:ascii="Arial" w:hAnsi="Arial" w:cs="Arial"/>
          <w:i/>
          <w:iCs/>
        </w:rPr>
        <w:t xml:space="preserve">Procesal </w:t>
      </w:r>
      <w:r w:rsidR="00370167" w:rsidRPr="00781FC4">
        <w:rPr>
          <w:rFonts w:ascii="Arial" w:hAnsi="Arial" w:cs="Arial"/>
          <w:i/>
          <w:iCs/>
        </w:rPr>
        <w:t xml:space="preserve">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="00370167" w:rsidRPr="00781FC4">
        <w:rPr>
          <w:rFonts w:ascii="Arial" w:hAnsi="Arial" w:cs="Arial"/>
          <w:i/>
          <w:iCs/>
        </w:rPr>
        <w:t>)</w:t>
      </w:r>
    </w:p>
    <w:p w14:paraId="75FBAAAE" w14:textId="77777777" w:rsidR="006553DF" w:rsidRPr="00781FC4" w:rsidRDefault="00000000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Marcar con un aspa (x) las casillas que considere aplicable a su controversia: </w:t>
      </w:r>
    </w:p>
    <w:p w14:paraId="52CFC3E1" w14:textId="77777777" w:rsidR="006553DF" w:rsidRPr="00781FC4" w:rsidRDefault="00000000" w:rsidP="00781FC4">
      <w:pPr>
        <w:pStyle w:val="Default"/>
        <w:spacing w:line="360" w:lineRule="auto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4560A" wp14:editId="1E2564F9">
                <wp:simplePos x="0" y="0"/>
                <wp:positionH relativeFrom="column">
                  <wp:posOffset>1346200</wp:posOffset>
                </wp:positionH>
                <wp:positionV relativeFrom="paragraph">
                  <wp:posOffset>120015</wp:posOffset>
                </wp:positionV>
                <wp:extent cx="285750" cy="272415"/>
                <wp:effectExtent l="6350" t="6350" r="12700" b="6985"/>
                <wp:wrapNone/>
                <wp:docPr id="1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241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2" o:spid="_x0000_s1026" o:spt="2" style="position:absolute;left:0pt;margin-left:106pt;margin-top:9.45pt;height:21.45pt;width:22.5pt;z-index:251660288;v-text-anchor:middle;mso-width-relative:page;mso-height-relative:page;" fillcolor="#FFFFFF [3201]" filled="t" stroked="t" coordsize="21600,21600" arcsize="0.166666666666667" o:gfxdata="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u5lg41wAAAAkBAAAPAAAAAAAAAAEAIAAAACIAAABk&#10;cnMvZG93bnJldi54bWxQSwECFAAUAAAACACHTuJADW7NRnkCAAAUBQAADgAAAAAAAAABACAAAAAm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79A7385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De Derecho  </w:t>
      </w:r>
    </w:p>
    <w:p w14:paraId="4B4E748E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F65CC" wp14:editId="4D110592">
                <wp:simplePos x="0" y="0"/>
                <wp:positionH relativeFrom="column">
                  <wp:posOffset>1352550</wp:posOffset>
                </wp:positionH>
                <wp:positionV relativeFrom="paragraph">
                  <wp:posOffset>165735</wp:posOffset>
                </wp:positionV>
                <wp:extent cx="285750" cy="281940"/>
                <wp:effectExtent l="6350" t="6350" r="12700" b="16510"/>
                <wp:wrapNone/>
                <wp:docPr id="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06.5pt;margin-top:13.05pt;height:22.2pt;width:22.5pt;z-index:251661312;v-text-anchor:middle;mso-width-relative:page;mso-height-relative:page;" fillcolor="#FFFFFF [3201]" filled="t" stroked="t" coordsize="21600,21600" arcsize="0.166666666666667" o:gfxdata="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mf0grXAAAACQEAAA8AAAAAAAAAAQAgAAAAIgAA&#10;AGRycy9kb3ducmV2LnhtbFBLAQIUABQAAAAIAIdO4kCCkij2ewIAABMFAAAOAAAAAAAAAAEAIAAA&#10;ACY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F904D" wp14:editId="6D1FA0C7">
                <wp:simplePos x="0" y="0"/>
                <wp:positionH relativeFrom="column">
                  <wp:posOffset>4552950</wp:posOffset>
                </wp:positionH>
                <wp:positionV relativeFrom="paragraph">
                  <wp:posOffset>172085</wp:posOffset>
                </wp:positionV>
                <wp:extent cx="285750" cy="281940"/>
                <wp:effectExtent l="6350" t="6350" r="12700" b="16510"/>
                <wp:wrapNone/>
                <wp:docPr id="29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358.5pt;margin-top:13.55pt;height:22.2pt;width:22.5pt;z-index:251663360;v-text-anchor:middle;mso-width-relative:page;mso-height-relative:page;" fillcolor="#FFFFFF [3201]" filled="t" stroked="t" coordsize="21600,21600" arcsize="0.166666666666667" o:gfxdata="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UuTX3WAAAACQEAAA8AAAAAAAAAAQAgAAAAIgAA&#10;AGRycy9kb3ducmV2LnhtbFBLAQIUABQAAAAIAIdO4kDnakE5fAIAABQFAAAOAAAAAAAAAAEAIAAA&#10;ACU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81FC4">
        <w:rPr>
          <w:rFonts w:ascii="Arial" w:hAnsi="Arial" w:cs="Arial"/>
        </w:rPr>
        <w:t xml:space="preserve">             </w:t>
      </w:r>
    </w:p>
    <w:p w14:paraId="1BDA511E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Nacional                                                           Internacional</w:t>
      </w:r>
    </w:p>
    <w:p w14:paraId="2166A419" w14:textId="77777777" w:rsidR="006553DF" w:rsidRDefault="006553DF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72C684D8" w14:textId="77777777" w:rsidR="00781FC4" w:rsidRDefault="00781FC4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5CEAC4A1" w14:textId="77777777" w:rsidR="00781FC4" w:rsidRPr="00781FC4" w:rsidRDefault="00781FC4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79B20F65" w14:textId="77777777" w:rsidR="006553DF" w:rsidRPr="00781FC4" w:rsidRDefault="00000000" w:rsidP="00781FC4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81FC4">
        <w:rPr>
          <w:rFonts w:ascii="Arial" w:hAnsi="Arial" w:cs="Arial"/>
          <w:b/>
          <w:bCs/>
          <w:u w:val="single"/>
        </w:rPr>
        <w:lastRenderedPageBreak/>
        <w:t>Especialidad:</w:t>
      </w:r>
      <w:r w:rsidRPr="00781FC4">
        <w:rPr>
          <w:rFonts w:ascii="Arial" w:hAnsi="Arial" w:cs="Arial"/>
        </w:rPr>
        <w:t xml:space="preserve"> </w:t>
      </w:r>
    </w:p>
    <w:p w14:paraId="3F059E5C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7E515" wp14:editId="39CC3AF5">
                <wp:simplePos x="0" y="0"/>
                <wp:positionH relativeFrom="column">
                  <wp:posOffset>1943735</wp:posOffset>
                </wp:positionH>
                <wp:positionV relativeFrom="paragraph">
                  <wp:posOffset>146685</wp:posOffset>
                </wp:positionV>
                <wp:extent cx="285750" cy="281940"/>
                <wp:effectExtent l="6350" t="6350" r="12700" b="16510"/>
                <wp:wrapNone/>
                <wp:docPr id="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53.05pt;margin-top:11.55pt;height:22.2pt;width:22.5pt;z-index:251669504;v-text-anchor:middle;mso-width-relative:page;mso-height-relative:page;" fillcolor="#FFFFFF [3201]" filled="t" stroked="t" coordsize="21600,21600" arcsize="0.166666666666667" o:gfxdata="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z3cuNYAAAAJAQAADwAAAAAAAAABACAAAAAiAAAA&#10;ZHJzL2Rvd25yZXYueG1sUEsBAhQAFAAAAAgAh07iQLE+yxh7AgAAEw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5991540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Contratación Pública:</w:t>
      </w:r>
    </w:p>
    <w:p w14:paraId="6CD10C51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EAB3C" wp14:editId="46FBFBA8">
                <wp:simplePos x="0" y="0"/>
                <wp:positionH relativeFrom="column">
                  <wp:posOffset>1943100</wp:posOffset>
                </wp:positionH>
                <wp:positionV relativeFrom="paragraph">
                  <wp:posOffset>177165</wp:posOffset>
                </wp:positionV>
                <wp:extent cx="285750" cy="281940"/>
                <wp:effectExtent l="6350" t="6350" r="12700" b="16510"/>
                <wp:wrapNone/>
                <wp:docPr id="3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3CAB35" id="Rectángulo: esquinas redondeadas 4" o:spid="_x0000_s1026" style="position:absolute;margin-left:153pt;margin-top:13.95pt;width:22.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2AD277FD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Civil:</w:t>
      </w:r>
    </w:p>
    <w:p w14:paraId="6751E26D" w14:textId="77777777" w:rsidR="006553DF" w:rsidRPr="00781FC4" w:rsidRDefault="006553DF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4B684E4F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345F" wp14:editId="25D00046">
                <wp:simplePos x="0" y="0"/>
                <wp:positionH relativeFrom="column">
                  <wp:posOffset>2533650</wp:posOffset>
                </wp:positionH>
                <wp:positionV relativeFrom="paragraph">
                  <wp:posOffset>-62865</wp:posOffset>
                </wp:positionV>
                <wp:extent cx="285750" cy="281940"/>
                <wp:effectExtent l="6350" t="6350" r="12700" b="16510"/>
                <wp:wrapNone/>
                <wp:docPr id="33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99.5pt;margin-top:-4.95pt;height:22.2pt;width:22.5pt;z-index:251665408;v-text-anchor:middle;mso-width-relative:page;mso-height-relative:page;" fillcolor="#FFFFFF [3201]" filled="t" stroked="t" coordsize="21600,21600" arcsize="0.166666666666667" o:gfxdata="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qIomtcAAAAJAQAADwAAAAAAAAABACAAAAAi&#10;AAAAZHJzL2Rvd25yZXYueG1sUEsBAhQAFAAAAAgAh07iQHdCSWd9AgAAFAUAAA4AAAAAAAAAAQAg&#10;AAAAJg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81FC4">
        <w:rPr>
          <w:rFonts w:ascii="Arial" w:hAnsi="Arial" w:cs="Arial"/>
        </w:rPr>
        <w:t>Ley General de Sociedades:</w:t>
      </w:r>
    </w:p>
    <w:p w14:paraId="7B90F6F3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73627" wp14:editId="24D53CE7">
                <wp:simplePos x="0" y="0"/>
                <wp:positionH relativeFrom="column">
                  <wp:posOffset>2543175</wp:posOffset>
                </wp:positionH>
                <wp:positionV relativeFrom="paragraph">
                  <wp:posOffset>158115</wp:posOffset>
                </wp:positionV>
                <wp:extent cx="285750" cy="281940"/>
                <wp:effectExtent l="6350" t="6350" r="12700" b="16510"/>
                <wp:wrapNone/>
                <wp:docPr id="3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200.25pt;margin-top:12.45pt;height:22.2pt;width:22.5pt;z-index:251666432;v-text-anchor:middle;mso-width-relative:page;mso-height-relative:page;" fillcolor="#FFFFFF [3201]" filled="t" stroked="t" coordsize="21600,21600" arcsize="0.166666666666667" o:gfxdata="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Ng8dvYAAAACQEAAA8AAAAAAAAAAQAgAAAA&#10;IgAAAGRycy9kb3ducmV2LnhtbFBLAQIUABQAAAAIAIdO4kB9u2MTfQIAABQFAAAOAAAAAAAAAAEA&#10;IAAAACc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35EC8B5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Otros: </w:t>
      </w:r>
    </w:p>
    <w:p w14:paraId="6646881E" w14:textId="77777777" w:rsidR="006553DF" w:rsidRPr="00781FC4" w:rsidRDefault="006553DF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3AE0C1DD" w14:textId="77777777" w:rsidR="00802E6A" w:rsidRPr="00781FC4" w:rsidRDefault="00802E6A" w:rsidP="00781FC4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81FC4">
        <w:rPr>
          <w:rFonts w:ascii="Arial" w:hAnsi="Arial" w:cs="Arial"/>
          <w:b/>
          <w:bCs/>
          <w:u w:val="single"/>
          <w:lang w:val="es-ES"/>
        </w:rPr>
        <w:t>Determinación del Tribunal Arbitral a cargo de la controversia</w:t>
      </w:r>
      <w:r w:rsidRPr="00781FC4">
        <w:rPr>
          <w:rFonts w:ascii="Arial" w:hAnsi="Arial" w:cs="Arial"/>
          <w:b/>
          <w:bCs/>
          <w:u w:val="single"/>
        </w:rPr>
        <w:t>:</w:t>
      </w:r>
      <w:r w:rsidRPr="00781FC4">
        <w:rPr>
          <w:rFonts w:ascii="Arial" w:hAnsi="Arial" w:cs="Arial"/>
        </w:rPr>
        <w:t xml:space="preserve"> </w:t>
      </w:r>
    </w:p>
    <w:p w14:paraId="5B7A0264" w14:textId="77777777" w:rsidR="00802E6A" w:rsidRPr="00781FC4" w:rsidRDefault="00802E6A" w:rsidP="00781FC4">
      <w:pPr>
        <w:pStyle w:val="Default"/>
        <w:spacing w:line="360" w:lineRule="auto"/>
        <w:ind w:firstLine="426"/>
        <w:jc w:val="both"/>
        <w:rPr>
          <w:rFonts w:ascii="Arial" w:hAnsi="Arial" w:cs="Arial"/>
          <w:b/>
          <w:bCs/>
          <w:u w:val="single"/>
          <w:lang w:val="es-ES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E2F61" wp14:editId="20BC5E54">
                <wp:simplePos x="0" y="0"/>
                <wp:positionH relativeFrom="column">
                  <wp:posOffset>5048250</wp:posOffset>
                </wp:positionH>
                <wp:positionV relativeFrom="paragraph">
                  <wp:posOffset>104140</wp:posOffset>
                </wp:positionV>
                <wp:extent cx="390525" cy="338455"/>
                <wp:effectExtent l="6350" t="6350" r="22225" b="17145"/>
                <wp:wrapNone/>
                <wp:docPr id="58742564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6A969" id="Rectángulo: esquinas redondeadas 4" o:spid="_x0000_s1026" style="position:absolute;margin-left:397.5pt;margin-top:8.2pt;width:30.75pt;height:2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72BA9EA0" w14:textId="77777777" w:rsidR="00802E6A" w:rsidRPr="00781FC4" w:rsidRDefault="00802E6A" w:rsidP="00781FC4">
      <w:pPr>
        <w:pStyle w:val="Default"/>
        <w:spacing w:line="360" w:lineRule="auto"/>
        <w:ind w:left="709"/>
        <w:jc w:val="both"/>
        <w:rPr>
          <w:rFonts w:ascii="Arial" w:hAnsi="Arial" w:cs="Arial"/>
          <w:u w:val="single"/>
          <w:lang w:val="es-ES"/>
        </w:rPr>
      </w:pPr>
      <w:r w:rsidRPr="00781FC4">
        <w:rPr>
          <w:rFonts w:ascii="Arial" w:hAnsi="Arial" w:cs="Arial"/>
          <w:u w:val="single"/>
          <w:lang w:val="es-ES"/>
        </w:rPr>
        <w:t xml:space="preserve">El proceso debe ser conducido por Árbitro Único: </w:t>
      </w:r>
    </w:p>
    <w:p w14:paraId="7C645A54" w14:textId="77777777" w:rsidR="00FF3956" w:rsidRPr="00781FC4" w:rsidRDefault="00FF3956" w:rsidP="00781FC4">
      <w:pPr>
        <w:pStyle w:val="Default"/>
        <w:spacing w:line="360" w:lineRule="auto"/>
        <w:ind w:left="709"/>
        <w:jc w:val="both"/>
        <w:rPr>
          <w:rFonts w:ascii="Arial" w:hAnsi="Arial" w:cs="Arial"/>
          <w:u w:val="single"/>
          <w:lang w:val="es-ES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B77EE" wp14:editId="1CB4E73D">
                <wp:simplePos x="0" y="0"/>
                <wp:positionH relativeFrom="column">
                  <wp:posOffset>5045075</wp:posOffset>
                </wp:positionH>
                <wp:positionV relativeFrom="paragraph">
                  <wp:posOffset>117475</wp:posOffset>
                </wp:positionV>
                <wp:extent cx="390525" cy="338455"/>
                <wp:effectExtent l="6350" t="6350" r="22225" b="17145"/>
                <wp:wrapNone/>
                <wp:docPr id="771732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1AD392" id="Rectángulo: esquinas redondeadas 4" o:spid="_x0000_s1026" style="position:absolute;margin-left:397.25pt;margin-top:9.25pt;width:30.75pt;height:2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30EA529C" w14:textId="77777777" w:rsidR="00802E6A" w:rsidRPr="00781FC4" w:rsidRDefault="00802E6A" w:rsidP="00781FC4">
      <w:pPr>
        <w:pStyle w:val="Default"/>
        <w:spacing w:line="360" w:lineRule="auto"/>
        <w:ind w:left="709"/>
        <w:jc w:val="both"/>
        <w:rPr>
          <w:rFonts w:ascii="Arial" w:hAnsi="Arial" w:cs="Arial"/>
          <w:b/>
          <w:bCs/>
          <w:u w:val="single"/>
          <w:lang w:val="es-ES"/>
        </w:rPr>
      </w:pPr>
      <w:r w:rsidRPr="00781FC4">
        <w:rPr>
          <w:rFonts w:ascii="Arial" w:hAnsi="Arial" w:cs="Arial"/>
          <w:u w:val="single"/>
          <w:lang w:val="es-ES"/>
        </w:rPr>
        <w:t xml:space="preserve">El proceso debe ser conducido por </w:t>
      </w:r>
      <w:r w:rsidR="00FF3956" w:rsidRPr="00781FC4">
        <w:rPr>
          <w:rFonts w:ascii="Arial" w:hAnsi="Arial" w:cs="Arial"/>
          <w:u w:val="single"/>
          <w:lang w:val="es-ES"/>
        </w:rPr>
        <w:t>Tribunal Arbitral Colegiado</w:t>
      </w:r>
      <w:r w:rsidRPr="00781FC4">
        <w:rPr>
          <w:rFonts w:ascii="Arial" w:hAnsi="Arial" w:cs="Arial"/>
          <w:u w:val="single"/>
          <w:lang w:val="es-ES"/>
        </w:rPr>
        <w:t xml:space="preserve">: </w:t>
      </w:r>
    </w:p>
    <w:p w14:paraId="286FFB85" w14:textId="77777777" w:rsidR="00802E6A" w:rsidRPr="00781FC4" w:rsidRDefault="00802E6A" w:rsidP="00781FC4">
      <w:pPr>
        <w:pStyle w:val="Default"/>
        <w:spacing w:line="360" w:lineRule="auto"/>
        <w:ind w:firstLine="426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6B10F6C7" w14:textId="77777777" w:rsidR="006553DF" w:rsidRPr="00781FC4" w:rsidRDefault="00000000" w:rsidP="00781FC4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81FC4">
        <w:rPr>
          <w:rFonts w:ascii="Arial" w:hAnsi="Arial" w:cs="Arial"/>
          <w:b/>
          <w:bCs/>
          <w:u w:val="single"/>
          <w:lang w:val="es-ES"/>
        </w:rPr>
        <w:t>Designación de árbitro</w:t>
      </w:r>
      <w:r w:rsidRPr="00781FC4">
        <w:rPr>
          <w:rFonts w:ascii="Arial" w:hAnsi="Arial" w:cs="Arial"/>
          <w:b/>
          <w:bCs/>
          <w:u w:val="single"/>
        </w:rPr>
        <w:t>:</w:t>
      </w:r>
      <w:r w:rsidRPr="00781FC4">
        <w:rPr>
          <w:rFonts w:ascii="Arial" w:hAnsi="Arial" w:cs="Arial"/>
        </w:rPr>
        <w:t xml:space="preserve"> </w:t>
      </w:r>
    </w:p>
    <w:p w14:paraId="04D82BDB" w14:textId="77777777" w:rsidR="006553DF" w:rsidRPr="00781FC4" w:rsidRDefault="006553DF" w:rsidP="00781FC4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741711E6" w14:textId="77777777" w:rsidR="006553DF" w:rsidRPr="00781FC4" w:rsidRDefault="00000000" w:rsidP="00781FC4">
      <w:pPr>
        <w:pStyle w:val="Default"/>
        <w:spacing w:after="240" w:line="360" w:lineRule="auto"/>
        <w:ind w:firstLine="708"/>
        <w:jc w:val="both"/>
        <w:rPr>
          <w:rFonts w:ascii="Arial" w:hAnsi="Arial" w:cs="Arial"/>
          <w:u w:val="single"/>
          <w:lang w:val="es-ES"/>
        </w:rPr>
      </w:pPr>
      <w:r w:rsidRPr="00781FC4">
        <w:rPr>
          <w:rFonts w:ascii="Arial" w:hAnsi="Arial" w:cs="Arial"/>
          <w:u w:val="single"/>
          <w:lang w:val="es-ES"/>
        </w:rPr>
        <w:t>En caso desee designar árbitro:</w:t>
      </w:r>
    </w:p>
    <w:p w14:paraId="34169E3D" w14:textId="77777777" w:rsidR="00FF3956" w:rsidRPr="00781FC4" w:rsidRDefault="00000000" w:rsidP="00781FC4">
      <w:pPr>
        <w:pStyle w:val="Default"/>
        <w:spacing w:line="360" w:lineRule="auto"/>
        <w:ind w:left="708"/>
        <w:jc w:val="both"/>
        <w:rPr>
          <w:rFonts w:ascii="Arial" w:hAnsi="Arial" w:cs="Arial"/>
          <w:lang w:val="es-ES"/>
        </w:rPr>
      </w:pPr>
      <w:r w:rsidRPr="00781FC4">
        <w:rPr>
          <w:rFonts w:ascii="Arial" w:hAnsi="Arial" w:cs="Arial"/>
          <w:lang w:val="es-ES"/>
        </w:rPr>
        <w:t xml:space="preserve">Designamos árbitro para conformar el Tribunal Arbitral a: </w:t>
      </w:r>
    </w:p>
    <w:p w14:paraId="62C16366" w14:textId="77777777" w:rsidR="006553DF" w:rsidRPr="00781FC4" w:rsidRDefault="00000000" w:rsidP="00781FC4">
      <w:pPr>
        <w:pStyle w:val="Default"/>
        <w:spacing w:before="240" w:line="360" w:lineRule="auto"/>
        <w:ind w:left="708"/>
        <w:jc w:val="both"/>
        <w:rPr>
          <w:rFonts w:ascii="Arial" w:hAnsi="Arial" w:cs="Arial"/>
          <w:i/>
          <w:iCs/>
          <w:lang w:val="es-ES"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  <w:r w:rsidRPr="00781FC4">
        <w:rPr>
          <w:rFonts w:ascii="Arial" w:hAnsi="Arial" w:cs="Arial"/>
          <w:i/>
          <w:iCs/>
          <w:highlight w:val="yellow"/>
          <w:lang w:val="es-ES"/>
        </w:rPr>
        <w:t xml:space="preserve"> (nombre - correo - teléfono celular - dirección)</w:t>
      </w:r>
    </w:p>
    <w:p w14:paraId="300F26B5" w14:textId="77777777" w:rsidR="006553DF" w:rsidRPr="00781FC4" w:rsidRDefault="006553DF" w:rsidP="00781FC4">
      <w:pPr>
        <w:pStyle w:val="Default"/>
        <w:spacing w:line="360" w:lineRule="auto"/>
        <w:ind w:leftChars="300" w:left="660"/>
        <w:jc w:val="both"/>
        <w:rPr>
          <w:rFonts w:ascii="Arial" w:hAnsi="Arial" w:cs="Arial"/>
        </w:rPr>
      </w:pPr>
    </w:p>
    <w:p w14:paraId="504CC1BF" w14:textId="77777777" w:rsidR="006553DF" w:rsidRPr="00781FC4" w:rsidRDefault="00FF3956" w:rsidP="00781FC4">
      <w:pPr>
        <w:pStyle w:val="Default"/>
        <w:spacing w:after="240" w:line="360" w:lineRule="auto"/>
        <w:ind w:firstLine="708"/>
        <w:jc w:val="both"/>
        <w:rPr>
          <w:rFonts w:ascii="Arial" w:hAnsi="Arial" w:cs="Arial"/>
          <w:u w:val="single"/>
          <w:lang w:val="es-ES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7D9B6" wp14:editId="2508110E">
                <wp:simplePos x="0" y="0"/>
                <wp:positionH relativeFrom="column">
                  <wp:posOffset>5067300</wp:posOffset>
                </wp:positionH>
                <wp:positionV relativeFrom="paragraph">
                  <wp:posOffset>292735</wp:posOffset>
                </wp:positionV>
                <wp:extent cx="390525" cy="338455"/>
                <wp:effectExtent l="6350" t="6350" r="22225" b="17145"/>
                <wp:wrapNone/>
                <wp:docPr id="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DCCF9" id="Rectángulo: esquinas redondeadas 4" o:spid="_x0000_s1026" style="position:absolute;margin-left:399pt;margin-top:23.05pt;width:30.7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" fillcolor="white [3201]" strokecolor="black [3200]" strokeweight="1pt">
                <v:stroke joinstyle="miter"/>
              </v:roundrect>
            </w:pict>
          </mc:Fallback>
        </mc:AlternateContent>
      </w:r>
      <w:r w:rsidRPr="00781FC4">
        <w:rPr>
          <w:rFonts w:ascii="Arial" w:hAnsi="Arial" w:cs="Arial"/>
          <w:u w:val="single"/>
          <w:lang w:val="es-ES"/>
        </w:rPr>
        <w:t>En caso no desee designar árbitro:</w:t>
      </w:r>
    </w:p>
    <w:p w14:paraId="2BB1ADFB" w14:textId="77777777" w:rsidR="006553DF" w:rsidRPr="00781FC4" w:rsidRDefault="00000000" w:rsidP="00781FC4">
      <w:pPr>
        <w:pStyle w:val="Default"/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81FC4">
        <w:rPr>
          <w:rFonts w:ascii="Arial" w:hAnsi="Arial" w:cs="Arial"/>
          <w:lang w:val="es-ES"/>
        </w:rPr>
        <w:t>Deseamos que el Centro de Arbitraje designe al Árbitro Único</w:t>
      </w:r>
    </w:p>
    <w:p w14:paraId="5A6C37BF" w14:textId="77777777" w:rsidR="006553DF" w:rsidRPr="00781FC4" w:rsidRDefault="006553DF" w:rsidP="00781FC4">
      <w:pPr>
        <w:pStyle w:val="Default"/>
        <w:spacing w:line="360" w:lineRule="auto"/>
        <w:ind w:leftChars="300" w:left="660"/>
        <w:jc w:val="both"/>
        <w:rPr>
          <w:rFonts w:ascii="Arial" w:hAnsi="Arial" w:cs="Arial"/>
          <w:lang w:val="es-ES"/>
        </w:rPr>
      </w:pPr>
    </w:p>
    <w:p w14:paraId="04A371C2" w14:textId="77777777" w:rsidR="006553DF" w:rsidRPr="00781FC4" w:rsidRDefault="00000000" w:rsidP="00781FC4">
      <w:pPr>
        <w:pStyle w:val="Default"/>
        <w:spacing w:line="360" w:lineRule="auto"/>
        <w:ind w:leftChars="300" w:left="660"/>
        <w:jc w:val="both"/>
        <w:rPr>
          <w:rFonts w:ascii="Arial" w:hAnsi="Arial" w:cs="Arial"/>
          <w:lang w:val="es-ES"/>
        </w:rPr>
      </w:pPr>
      <w:r w:rsidRPr="00781F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31C2E" wp14:editId="5DDCDF3C">
                <wp:simplePos x="0" y="0"/>
                <wp:positionH relativeFrom="column">
                  <wp:posOffset>5095875</wp:posOffset>
                </wp:positionH>
                <wp:positionV relativeFrom="paragraph">
                  <wp:posOffset>29845</wp:posOffset>
                </wp:positionV>
                <wp:extent cx="390525" cy="338455"/>
                <wp:effectExtent l="6350" t="6350" r="22225" b="1714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401.25pt;margin-top:2.35pt;height:26.65pt;width:30.75pt;z-index:251667456;v-text-anchor:middle;mso-width-relative:page;mso-height-relative:page;" fillcolor="#FFFFFF [3201]" filled="t" stroked="t" coordsize="21600,21600" arcsize="0.166666666666667" o:gfxdata="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OdvG9YAAAAIAQAADwAAAAAAAAABACAAAAAiAAAA&#10;ZHJzL2Rvd25yZXYueG1sUEsBAhQAFAAAAAgAh07iQDxkSJ17AgAAEw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81FC4">
        <w:rPr>
          <w:rFonts w:ascii="Arial" w:hAnsi="Arial" w:cs="Arial"/>
          <w:lang w:val="es-ES"/>
        </w:rPr>
        <w:t xml:space="preserve">Deseamos que el Centro de Arbitraje designe el Árbitro que me </w:t>
      </w:r>
    </w:p>
    <w:p w14:paraId="0D4FCB03" w14:textId="77777777" w:rsidR="006553DF" w:rsidRPr="00781FC4" w:rsidRDefault="00000000" w:rsidP="00781FC4">
      <w:pPr>
        <w:pStyle w:val="Default"/>
        <w:spacing w:line="360" w:lineRule="auto"/>
        <w:ind w:leftChars="300" w:left="660"/>
        <w:jc w:val="both"/>
        <w:rPr>
          <w:rFonts w:ascii="Arial" w:hAnsi="Arial" w:cs="Arial"/>
          <w:lang w:val="es-ES"/>
        </w:rPr>
      </w:pPr>
      <w:r w:rsidRPr="00781FC4">
        <w:rPr>
          <w:rFonts w:ascii="Arial" w:hAnsi="Arial" w:cs="Arial"/>
          <w:lang w:val="es-ES"/>
        </w:rPr>
        <w:t xml:space="preserve">corresponde para la conformación de Tribunal Arbitral Colegiado </w:t>
      </w:r>
    </w:p>
    <w:p w14:paraId="37237A0B" w14:textId="77777777" w:rsidR="00536E42" w:rsidRPr="00781FC4" w:rsidRDefault="00536E42" w:rsidP="00781FC4">
      <w:pPr>
        <w:pStyle w:val="Default"/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670DC4DF" w14:textId="33017B59" w:rsidR="006553DF" w:rsidRPr="00781FC4" w:rsidRDefault="00000000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 xml:space="preserve">INFORMACIÓN SOBRE MEDIDAS CAUTELARES INTERPUESTAS ANTE EN SEDE ARBITRAL O JUDICIAL PREVIA A LA PRESENTACIÓN DE LA SOLICITUD DE ARBITRAJE: </w:t>
      </w:r>
      <w:r w:rsidRPr="00781FC4">
        <w:rPr>
          <w:rFonts w:ascii="Arial" w:hAnsi="Arial" w:cs="Arial"/>
          <w:i/>
          <w:iCs/>
        </w:rPr>
        <w:t xml:space="preserve">(Conforme los requisitos dispuestos por el artículo </w:t>
      </w:r>
      <w:r w:rsidRPr="00781FC4">
        <w:rPr>
          <w:rFonts w:ascii="Arial" w:hAnsi="Arial" w:cs="Arial"/>
          <w:i/>
          <w:iCs/>
        </w:rPr>
        <w:lastRenderedPageBreak/>
        <w:t>1</w:t>
      </w:r>
      <w:r w:rsidR="00370167" w:rsidRPr="00781FC4">
        <w:rPr>
          <w:rFonts w:ascii="Arial" w:hAnsi="Arial" w:cs="Arial"/>
          <w:i/>
          <w:iCs/>
        </w:rPr>
        <w:t>7</w:t>
      </w:r>
      <w:r w:rsidRPr="00781FC4">
        <w:rPr>
          <w:rFonts w:ascii="Arial" w:hAnsi="Arial" w:cs="Arial"/>
          <w:i/>
          <w:iCs/>
        </w:rPr>
        <w:t xml:space="preserve">° inciso 1 literal h) del Reglamento </w:t>
      </w:r>
      <w:r w:rsidR="00536E42" w:rsidRPr="00781FC4">
        <w:rPr>
          <w:rFonts w:ascii="Arial" w:hAnsi="Arial" w:cs="Arial"/>
          <w:i/>
          <w:iCs/>
        </w:rPr>
        <w:t xml:space="preserve">Procesal </w:t>
      </w:r>
      <w:r w:rsidRPr="00781FC4">
        <w:rPr>
          <w:rFonts w:ascii="Arial" w:hAnsi="Arial" w:cs="Arial"/>
          <w:i/>
          <w:iCs/>
        </w:rPr>
        <w:t xml:space="preserve">del Centro de Arbitraje </w:t>
      </w:r>
      <w:r w:rsidR="00781FC4" w:rsidRPr="00781FC4">
        <w:rPr>
          <w:rFonts w:ascii="Arial" w:hAnsi="Arial" w:cs="Arial"/>
          <w:i/>
          <w:iCs/>
        </w:rPr>
        <w:t>CONSTRUCTA</w:t>
      </w:r>
      <w:r w:rsidRPr="00781FC4">
        <w:rPr>
          <w:rFonts w:ascii="Arial" w:hAnsi="Arial" w:cs="Arial"/>
          <w:i/>
          <w:iCs/>
        </w:rPr>
        <w:t>)</w:t>
      </w:r>
      <w:r w:rsidRPr="00781FC4">
        <w:rPr>
          <w:rFonts w:ascii="Arial" w:hAnsi="Arial" w:cs="Arial"/>
          <w:b/>
          <w:bCs/>
        </w:rPr>
        <w:t xml:space="preserve"> </w:t>
      </w:r>
    </w:p>
    <w:p w14:paraId="164686CA" w14:textId="77777777" w:rsidR="006553DF" w:rsidRPr="00781FC4" w:rsidRDefault="00000000" w:rsidP="00781FC4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81FC4">
        <w:rPr>
          <w:rFonts w:ascii="Arial" w:hAnsi="Arial" w:cs="Arial"/>
          <w:i/>
          <w:iCs/>
          <w:highlight w:val="yellow"/>
        </w:rPr>
        <w:t>Agregar información aquí.</w:t>
      </w:r>
    </w:p>
    <w:p w14:paraId="2AADBCD0" w14:textId="77777777" w:rsidR="006553DF" w:rsidRPr="00781FC4" w:rsidRDefault="006553DF" w:rsidP="00781FC4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663151B3" w14:textId="77777777" w:rsidR="006553DF" w:rsidRPr="00781FC4" w:rsidRDefault="00000000" w:rsidP="00781FC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81FC4">
        <w:rPr>
          <w:rFonts w:ascii="Arial" w:hAnsi="Arial" w:cs="Arial"/>
          <w:b/>
          <w:bCs/>
        </w:rPr>
        <w:t>DOCUMENTOS ANEXOS:</w:t>
      </w:r>
    </w:p>
    <w:p w14:paraId="0D182D93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781FC4">
        <w:rPr>
          <w:rFonts w:ascii="Arial" w:hAnsi="Arial" w:cs="Arial"/>
        </w:rPr>
        <w:t xml:space="preserve">Comprobante de pago por concepto de tasa por presentación de solicitud de arbitraje. </w:t>
      </w:r>
    </w:p>
    <w:p w14:paraId="7399294E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Copia del DNI. </w:t>
      </w:r>
    </w:p>
    <w:p w14:paraId="55D28B6C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Copia del RUC de la empresa, de corresponder. </w:t>
      </w:r>
    </w:p>
    <w:p w14:paraId="093B9244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Copia del poder del representante, sea Testimonio de la Escritura Pública, Acta legalizada o, en su defecto, Copia Literal simple de la Vigencia de Poder expedida por los Registros Públicos o resolución municipal, regional o ministerial, de corresponder.</w:t>
      </w:r>
    </w:p>
    <w:p w14:paraId="4D6700FC" w14:textId="40B390F4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Copia del contrato, orden de servicio u orden de compra que contenga la cláusula arbitral o en su defecto expresar el marco jurídico que faculta a la parte interesada a recurrir al Centro de Arbitraje </w:t>
      </w:r>
      <w:r w:rsidR="00781FC4" w:rsidRPr="00781FC4">
        <w:rPr>
          <w:rFonts w:ascii="Arial" w:hAnsi="Arial" w:cs="Arial"/>
        </w:rPr>
        <w:t>CONSTRUCTA</w:t>
      </w:r>
      <w:r w:rsidRPr="00781FC4">
        <w:rPr>
          <w:rFonts w:ascii="Arial" w:hAnsi="Arial" w:cs="Arial"/>
        </w:rPr>
        <w:t xml:space="preserve"> (Art. 226.2 del Reglamento de la Ley de Contrataciones del Estado- D.S. 344-2018-EF) o su interés que la controversia se resuelva a través de nuestro de centro de arbitraje. </w:t>
      </w:r>
    </w:p>
    <w:p w14:paraId="039DABED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>Copia del contrato de consorcio, de corresponder.</w:t>
      </w:r>
    </w:p>
    <w:p w14:paraId="52D9578C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Copia de los documentos relacionados a la controversia, debiendo identificar los anexos de manera correlativa y ordenada. </w:t>
      </w:r>
    </w:p>
    <w:p w14:paraId="77007564" w14:textId="77777777" w:rsidR="006553DF" w:rsidRPr="00781FC4" w:rsidRDefault="00000000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Copia de los actuados de la medida cautelar solicitado ante el Árbitro de Emergencia o ante el Poder Judicial con anterioridad a la presentación de esta solicitud, de existir estos. </w:t>
      </w:r>
    </w:p>
    <w:p w14:paraId="67A46DDE" w14:textId="77777777" w:rsidR="00370167" w:rsidRPr="00781FC4" w:rsidRDefault="00370167" w:rsidP="00781FC4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Otros documentos que el solicitante considere </w:t>
      </w:r>
      <w:r w:rsidR="006D45FB" w:rsidRPr="00781FC4">
        <w:rPr>
          <w:rFonts w:ascii="Arial" w:hAnsi="Arial" w:cs="Arial"/>
        </w:rPr>
        <w:t>oportuno.</w:t>
      </w:r>
    </w:p>
    <w:p w14:paraId="60CD48A8" w14:textId="77777777" w:rsidR="006553DF" w:rsidRPr="00781FC4" w:rsidRDefault="006553DF" w:rsidP="00781FC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E694F17" w14:textId="77777777" w:rsidR="006553DF" w:rsidRPr="00781FC4" w:rsidRDefault="00FF3956" w:rsidP="00781FC4">
      <w:pPr>
        <w:pStyle w:val="Default"/>
        <w:spacing w:line="360" w:lineRule="auto"/>
        <w:jc w:val="right"/>
        <w:rPr>
          <w:rFonts w:ascii="Arial" w:hAnsi="Arial" w:cs="Arial"/>
        </w:rPr>
      </w:pPr>
      <w:r w:rsidRPr="00781FC4">
        <w:rPr>
          <w:rFonts w:ascii="Arial" w:hAnsi="Arial" w:cs="Arial"/>
        </w:rPr>
        <w:t xml:space="preserve">Ayacucho, _____ de _____________ </w:t>
      </w:r>
      <w:proofErr w:type="spellStart"/>
      <w:r w:rsidRPr="00781FC4">
        <w:rPr>
          <w:rFonts w:ascii="Arial" w:hAnsi="Arial" w:cs="Arial"/>
        </w:rPr>
        <w:t>de</w:t>
      </w:r>
      <w:proofErr w:type="spellEnd"/>
      <w:r w:rsidRPr="00781FC4">
        <w:rPr>
          <w:rFonts w:ascii="Arial" w:hAnsi="Arial" w:cs="Arial"/>
        </w:rPr>
        <w:t xml:space="preserve"> 202___</w:t>
      </w:r>
    </w:p>
    <w:p w14:paraId="690BFB12" w14:textId="77777777" w:rsidR="006553DF" w:rsidRPr="00781FC4" w:rsidRDefault="006553DF" w:rsidP="00781FC4">
      <w:pPr>
        <w:pStyle w:val="Default"/>
        <w:spacing w:line="360" w:lineRule="auto"/>
        <w:ind w:left="4956"/>
        <w:jc w:val="both"/>
        <w:rPr>
          <w:rFonts w:ascii="Arial" w:hAnsi="Arial" w:cs="Arial"/>
        </w:rPr>
      </w:pPr>
    </w:p>
    <w:p w14:paraId="04E38E72" w14:textId="77777777" w:rsidR="006553DF" w:rsidRPr="00781FC4" w:rsidRDefault="006553DF" w:rsidP="00781FC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8DC4BB6" w14:textId="77777777" w:rsidR="006553DF" w:rsidRPr="00781FC4" w:rsidRDefault="00000000" w:rsidP="00781FC4">
      <w:pPr>
        <w:pStyle w:val="Default"/>
        <w:spacing w:line="360" w:lineRule="auto"/>
        <w:jc w:val="center"/>
        <w:rPr>
          <w:rFonts w:ascii="Arial" w:hAnsi="Arial" w:cs="Arial"/>
        </w:rPr>
      </w:pPr>
      <w:r w:rsidRPr="00781FC4">
        <w:rPr>
          <w:rFonts w:ascii="Arial" w:hAnsi="Arial" w:cs="Arial"/>
        </w:rPr>
        <w:t>_______________________</w:t>
      </w:r>
    </w:p>
    <w:p w14:paraId="169B7DE2" w14:textId="35864AE0" w:rsidR="006553DF" w:rsidRPr="00781FC4" w:rsidRDefault="00000000" w:rsidP="00781FC4">
      <w:pPr>
        <w:pStyle w:val="Default"/>
        <w:spacing w:line="360" w:lineRule="auto"/>
        <w:jc w:val="center"/>
        <w:rPr>
          <w:rFonts w:ascii="Arial" w:hAnsi="Arial" w:cs="Arial"/>
        </w:rPr>
      </w:pPr>
      <w:r w:rsidRPr="00781FC4">
        <w:rPr>
          <w:rFonts w:ascii="Arial" w:hAnsi="Arial" w:cs="Arial"/>
        </w:rPr>
        <w:t>(Firma del demandante)</w:t>
      </w:r>
    </w:p>
    <w:sectPr w:rsidR="006553DF" w:rsidRPr="00781FC4" w:rsidSect="000778FB">
      <w:headerReference w:type="default" r:id="rId10"/>
      <w:pgSz w:w="11906" w:h="16838"/>
      <w:pgMar w:top="226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4698" w14:textId="77777777" w:rsidR="002802AC" w:rsidRDefault="002802AC">
      <w:pPr>
        <w:spacing w:line="240" w:lineRule="auto"/>
      </w:pPr>
      <w:r>
        <w:separator/>
      </w:r>
    </w:p>
  </w:endnote>
  <w:endnote w:type="continuationSeparator" w:id="0">
    <w:p w14:paraId="1D5739B4" w14:textId="77777777" w:rsidR="002802AC" w:rsidRDefault="00280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egoe Prin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FC8F" w14:textId="77777777" w:rsidR="002802AC" w:rsidRDefault="002802AC">
      <w:pPr>
        <w:spacing w:after="0"/>
      </w:pPr>
      <w:r>
        <w:separator/>
      </w:r>
    </w:p>
  </w:footnote>
  <w:footnote w:type="continuationSeparator" w:id="0">
    <w:p w14:paraId="7B7640C4" w14:textId="77777777" w:rsidR="002802AC" w:rsidRDefault="002802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997B" w14:textId="4F839B49" w:rsidR="006553DF" w:rsidRDefault="00781FC4">
    <w:pPr>
      <w:pStyle w:val="Encabezado"/>
    </w:pPr>
    <w:r w:rsidRPr="00D13A89">
      <w:rPr>
        <w:noProof/>
      </w:rPr>
      <w:drawing>
        <wp:anchor distT="0" distB="0" distL="114300" distR="114300" simplePos="0" relativeHeight="251663360" behindDoc="0" locked="0" layoutInCell="1" allowOverlap="1" wp14:anchorId="06E9267A" wp14:editId="4AA2AF18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3633470" cy="1348740"/>
          <wp:effectExtent l="0" t="0" r="5080" b="3810"/>
          <wp:wrapSquare wrapText="bothSides"/>
          <wp:docPr id="78834554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4" t="15942" r="53371" b="12318"/>
                  <a:stretch>
                    <a:fillRect/>
                  </a:stretch>
                </pic:blipFill>
                <pic:spPr bwMode="auto">
                  <a:xfrm>
                    <a:off x="0" y="0"/>
                    <a:ext cx="3633470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757"/>
    <w:multiLevelType w:val="multilevel"/>
    <w:tmpl w:val="1E9D27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B6560"/>
    <w:multiLevelType w:val="multilevel"/>
    <w:tmpl w:val="29DB656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182D4B"/>
    <w:multiLevelType w:val="multilevel"/>
    <w:tmpl w:val="2D182D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057686">
    <w:abstractNumId w:val="2"/>
  </w:num>
  <w:num w:numId="2" w16cid:durableId="737361060">
    <w:abstractNumId w:val="0"/>
  </w:num>
  <w:num w:numId="3" w16cid:durableId="90048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E6"/>
    <w:rsid w:val="00004BF3"/>
    <w:rsid w:val="00006EAD"/>
    <w:rsid w:val="00054A13"/>
    <w:rsid w:val="000778FB"/>
    <w:rsid w:val="000B4C7F"/>
    <w:rsid w:val="00100EDD"/>
    <w:rsid w:val="00112D27"/>
    <w:rsid w:val="0011529D"/>
    <w:rsid w:val="0014383E"/>
    <w:rsid w:val="00154358"/>
    <w:rsid w:val="00192806"/>
    <w:rsid w:val="002750D6"/>
    <w:rsid w:val="002802AC"/>
    <w:rsid w:val="00294606"/>
    <w:rsid w:val="00332626"/>
    <w:rsid w:val="003462E3"/>
    <w:rsid w:val="00370167"/>
    <w:rsid w:val="003842D3"/>
    <w:rsid w:val="003E1F54"/>
    <w:rsid w:val="00402DF8"/>
    <w:rsid w:val="004156D3"/>
    <w:rsid w:val="004219CD"/>
    <w:rsid w:val="004B3512"/>
    <w:rsid w:val="004C067C"/>
    <w:rsid w:val="00536E42"/>
    <w:rsid w:val="005448A6"/>
    <w:rsid w:val="00584D52"/>
    <w:rsid w:val="005C7FEB"/>
    <w:rsid w:val="00614190"/>
    <w:rsid w:val="006553DF"/>
    <w:rsid w:val="006D45FB"/>
    <w:rsid w:val="00735706"/>
    <w:rsid w:val="00773E0C"/>
    <w:rsid w:val="00781FC4"/>
    <w:rsid w:val="00802E6A"/>
    <w:rsid w:val="00841568"/>
    <w:rsid w:val="00924ABB"/>
    <w:rsid w:val="00940956"/>
    <w:rsid w:val="009A0337"/>
    <w:rsid w:val="009B54E6"/>
    <w:rsid w:val="009C30AD"/>
    <w:rsid w:val="00A003BD"/>
    <w:rsid w:val="00A36F77"/>
    <w:rsid w:val="00B347DA"/>
    <w:rsid w:val="00B358D3"/>
    <w:rsid w:val="00B45B24"/>
    <w:rsid w:val="00B82382"/>
    <w:rsid w:val="00BC75A5"/>
    <w:rsid w:val="00BF0159"/>
    <w:rsid w:val="00D74DCD"/>
    <w:rsid w:val="00DB5CF5"/>
    <w:rsid w:val="00E620C6"/>
    <w:rsid w:val="00F11DB5"/>
    <w:rsid w:val="00F75B7F"/>
    <w:rsid w:val="00FC2F81"/>
    <w:rsid w:val="00FD0BF2"/>
    <w:rsid w:val="00FF3956"/>
    <w:rsid w:val="08844367"/>
    <w:rsid w:val="14D31AF3"/>
    <w:rsid w:val="162A46BA"/>
    <w:rsid w:val="5E296204"/>
    <w:rsid w:val="65CB4665"/>
    <w:rsid w:val="6CF81A02"/>
    <w:rsid w:val="753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82145E3"/>
  <w15:docId w15:val="{C2D7D7C8-DCEB-4071-900F-00E4E0E0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6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qFormat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elementor-icon-list-item">
    <w:name w:val="elementor-icon-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qFormat/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bitraje@construc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C9331-57D7-48D7-A3C3-48E0DC6B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Ramos</dc:creator>
  <cp:lastModifiedBy>USER</cp:lastModifiedBy>
  <cp:revision>25</cp:revision>
  <dcterms:created xsi:type="dcterms:W3CDTF">2024-09-04T17:25:00Z</dcterms:created>
  <dcterms:modified xsi:type="dcterms:W3CDTF">2025-11-19T21:56:00Z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967DF153E5884BA48362962959E36D72_12</vt:lpwstr>
  </property>
</Properties>
</file>